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CB3D" w14:textId="77777777" w:rsidR="008735D9" w:rsidRPr="008F5A93" w:rsidRDefault="008735D9" w:rsidP="00B42F36">
      <w:pPr>
        <w:rPr>
          <w:rFonts w:ascii="Aptos" w:hAnsi="Aptos" w:cstheme="minorHAnsi"/>
        </w:rPr>
      </w:pPr>
    </w:p>
    <w:p w14:paraId="5E72915D" w14:textId="6EDB2957" w:rsidR="00B47D88" w:rsidRPr="008F5A93" w:rsidRDefault="00B47D88" w:rsidP="00B47D88">
      <w:pPr>
        <w:pStyle w:val="Heading1"/>
        <w:spacing w:before="93"/>
        <w:ind w:left="0" w:right="2124"/>
        <w:rPr>
          <w:rFonts w:ascii="Aptos" w:hAnsi="Aptos"/>
        </w:rPr>
      </w:pPr>
      <w:r w:rsidRPr="008F5A93">
        <w:rPr>
          <w:rFonts w:ascii="Aptos" w:hAnsi="Aptos"/>
        </w:rPr>
        <w:t>ANNEX 1</w:t>
      </w:r>
    </w:p>
    <w:p w14:paraId="6A6587CC" w14:textId="2867F796" w:rsidR="008735D9" w:rsidRPr="008F5A93" w:rsidRDefault="00A77A9D" w:rsidP="00B47D88">
      <w:pPr>
        <w:pStyle w:val="Heading1"/>
        <w:spacing w:before="93"/>
        <w:ind w:left="2124" w:right="2124"/>
        <w:jc w:val="center"/>
        <w:rPr>
          <w:rFonts w:ascii="Aptos" w:hAnsi="Aptos"/>
          <w:sz w:val="32"/>
          <w:szCs w:val="32"/>
        </w:rPr>
      </w:pPr>
      <w:r w:rsidRPr="008F5A93">
        <w:rPr>
          <w:rFonts w:ascii="Aptos" w:hAnsi="Apto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81DF3C" wp14:editId="312F2ED6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6010275" cy="889000"/>
                <wp:effectExtent l="0" t="0" r="28575" b="2540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889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34A193" w14:textId="1AA0A9D7" w:rsidR="00B47D88" w:rsidRPr="008F5A93" w:rsidRDefault="00047CCF" w:rsidP="007531F5">
                            <w:pPr>
                              <w:pStyle w:val="BodyText"/>
                              <w:spacing w:before="21"/>
                              <w:ind w:left="1" w:right="1"/>
                              <w:jc w:val="center"/>
                              <w:rPr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8F5A93">
                              <w:rPr>
                                <w:sz w:val="32"/>
                                <w:szCs w:val="32"/>
                              </w:rPr>
                              <w:t>TENDE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  <w:r w:rsidR="00B47D88" w:rsidRPr="008F5A93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7A9D" w:rsidRPr="008F5A93">
                              <w:rPr>
                                <w:spacing w:val="-1"/>
                                <w:sz w:val="32"/>
                                <w:szCs w:val="32"/>
                              </w:rPr>
                              <w:t>FOR</w:t>
                            </w:r>
                            <w:r w:rsidR="00FD2B20" w:rsidRPr="008F5A93">
                              <w:rPr>
                                <w:spacing w:val="-1"/>
                                <w:sz w:val="32"/>
                                <w:szCs w:val="32"/>
                              </w:rPr>
                              <w:t xml:space="preserve"> THE</w:t>
                            </w:r>
                          </w:p>
                          <w:p w14:paraId="40ECB424" w14:textId="77777777" w:rsidR="00047CCF" w:rsidRPr="00FE3227" w:rsidRDefault="00761012" w:rsidP="00047CCF">
                            <w:pPr>
                              <w:spacing w:line="410" w:lineRule="exact"/>
                              <w:ind w:left="1" w:right="2"/>
                              <w:jc w:val="center"/>
                              <w:rPr>
                                <w:sz w:val="36"/>
                              </w:rPr>
                            </w:pPr>
                            <w:r w:rsidRPr="008F5A9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7CCF" w:rsidRPr="00FE3227">
                              <w:rPr>
                                <w:sz w:val="36"/>
                              </w:rPr>
                              <w:t xml:space="preserve">THE PROVISION OF </w:t>
                            </w:r>
                            <w:r w:rsidR="00047CCF">
                              <w:rPr>
                                <w:sz w:val="36"/>
                              </w:rPr>
                              <w:t>FILMING &amp; PRODUCTION</w:t>
                            </w:r>
                            <w:r w:rsidR="00047CCF" w:rsidRPr="00FE3227">
                              <w:rPr>
                                <w:sz w:val="36"/>
                              </w:rPr>
                              <w:t xml:space="preserve"> SERVICES</w:t>
                            </w:r>
                            <w:r w:rsidR="00047CCF">
                              <w:rPr>
                                <w:sz w:val="36"/>
                              </w:rPr>
                              <w:t xml:space="preserve"> OF ASYNCHRONOUS WEBINARS &amp; PODCASTS</w:t>
                            </w:r>
                          </w:p>
                          <w:p w14:paraId="18DF4D7D" w14:textId="53C798CD" w:rsidR="00761012" w:rsidRPr="00047CCF" w:rsidRDefault="00761012" w:rsidP="00047CCF">
                            <w:pPr>
                              <w:pStyle w:val="BodyText"/>
                              <w:spacing w:before="21"/>
                              <w:ind w:left="1" w:right="1"/>
                              <w:jc w:val="center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E0A9467" w14:textId="77777777" w:rsidR="00761012" w:rsidRDefault="00761012" w:rsidP="007531F5">
                            <w:pPr>
                              <w:pStyle w:val="BodyText"/>
                              <w:spacing w:before="21"/>
                              <w:ind w:left="1" w:right="1"/>
                              <w:jc w:val="center"/>
                            </w:pPr>
                          </w:p>
                          <w:p w14:paraId="47277492" w14:textId="77777777" w:rsidR="00B47D88" w:rsidRDefault="00B47D88" w:rsidP="00B47D88">
                            <w:pPr>
                              <w:pStyle w:val="BodyText"/>
                              <w:spacing w:before="21"/>
                              <w:ind w:left="1" w:right="1"/>
                              <w:jc w:val="center"/>
                            </w:pPr>
                          </w:p>
                          <w:p w14:paraId="4FAFDBA8" w14:textId="77777777" w:rsidR="00B47D88" w:rsidRDefault="00B47D88" w:rsidP="00B47D88">
                            <w:pPr>
                              <w:pStyle w:val="BodyText"/>
                              <w:spacing w:before="21"/>
                              <w:ind w:left="1" w:right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1DF3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0;margin-top:25.55pt;width:473.25pt;height:70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" filled="f" strokeweight=".48pt">
                <v:path arrowok="t"/>
                <v:textbox inset="0,0,0,0">
                  <w:txbxContent>
                    <w:p w14:paraId="5D34A193" w14:textId="1AA0A9D7" w:rsidR="00B47D88" w:rsidRPr="008F5A93" w:rsidRDefault="00047CCF" w:rsidP="007531F5">
                      <w:pPr>
                        <w:pStyle w:val="BodyText"/>
                        <w:spacing w:before="21"/>
                        <w:ind w:left="1" w:right="1"/>
                        <w:jc w:val="center"/>
                        <w:rPr>
                          <w:spacing w:val="-1"/>
                          <w:sz w:val="32"/>
                          <w:szCs w:val="32"/>
                        </w:rPr>
                      </w:pPr>
                      <w:r w:rsidRPr="008F5A93">
                        <w:rPr>
                          <w:sz w:val="32"/>
                          <w:szCs w:val="32"/>
                        </w:rPr>
                        <w:t>TENDE</w:t>
                      </w:r>
                      <w:r>
                        <w:rPr>
                          <w:sz w:val="32"/>
                          <w:szCs w:val="32"/>
                        </w:rPr>
                        <w:t>R</w:t>
                      </w:r>
                      <w:r w:rsidR="00B47D88" w:rsidRPr="008F5A93">
                        <w:rPr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="00A77A9D" w:rsidRPr="008F5A93">
                        <w:rPr>
                          <w:spacing w:val="-1"/>
                          <w:sz w:val="32"/>
                          <w:szCs w:val="32"/>
                        </w:rPr>
                        <w:t>FOR</w:t>
                      </w:r>
                      <w:r w:rsidR="00FD2B20" w:rsidRPr="008F5A93">
                        <w:rPr>
                          <w:spacing w:val="-1"/>
                          <w:sz w:val="32"/>
                          <w:szCs w:val="32"/>
                        </w:rPr>
                        <w:t xml:space="preserve"> THE</w:t>
                      </w:r>
                    </w:p>
                    <w:p w14:paraId="40ECB424" w14:textId="77777777" w:rsidR="00047CCF" w:rsidRPr="00FE3227" w:rsidRDefault="00761012" w:rsidP="00047CCF">
                      <w:pPr>
                        <w:spacing w:line="410" w:lineRule="exact"/>
                        <w:ind w:left="1" w:right="2"/>
                        <w:jc w:val="center"/>
                        <w:rPr>
                          <w:sz w:val="36"/>
                        </w:rPr>
                      </w:pPr>
                      <w:r w:rsidRPr="008F5A9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047CCF" w:rsidRPr="00FE3227">
                        <w:rPr>
                          <w:sz w:val="36"/>
                        </w:rPr>
                        <w:t xml:space="preserve">THE PROVISION OF </w:t>
                      </w:r>
                      <w:r w:rsidR="00047CCF">
                        <w:rPr>
                          <w:sz w:val="36"/>
                        </w:rPr>
                        <w:t>FILMING &amp; PRODUCTION</w:t>
                      </w:r>
                      <w:r w:rsidR="00047CCF" w:rsidRPr="00FE3227">
                        <w:rPr>
                          <w:sz w:val="36"/>
                        </w:rPr>
                        <w:t xml:space="preserve"> SERVICES</w:t>
                      </w:r>
                      <w:r w:rsidR="00047CCF">
                        <w:rPr>
                          <w:sz w:val="36"/>
                        </w:rPr>
                        <w:t xml:space="preserve"> OF ASYNCHRONOUS WEBINARS &amp; PODCASTS</w:t>
                      </w:r>
                    </w:p>
                    <w:p w14:paraId="18DF4D7D" w14:textId="53C798CD" w:rsidR="00761012" w:rsidRPr="00047CCF" w:rsidRDefault="00761012" w:rsidP="00047CCF">
                      <w:pPr>
                        <w:pStyle w:val="BodyText"/>
                        <w:spacing w:before="21"/>
                        <w:ind w:left="1" w:right="1"/>
                        <w:jc w:val="center"/>
                        <w:rPr>
                          <w:sz w:val="32"/>
                          <w:szCs w:val="32"/>
                          <w:lang w:val="en-GB"/>
                        </w:rPr>
                      </w:pPr>
                    </w:p>
                    <w:p w14:paraId="3E0A9467" w14:textId="77777777" w:rsidR="00761012" w:rsidRDefault="00761012" w:rsidP="007531F5">
                      <w:pPr>
                        <w:pStyle w:val="BodyText"/>
                        <w:spacing w:before="21"/>
                        <w:ind w:left="1" w:right="1"/>
                        <w:jc w:val="center"/>
                      </w:pPr>
                    </w:p>
                    <w:p w14:paraId="47277492" w14:textId="77777777" w:rsidR="00B47D88" w:rsidRDefault="00B47D88" w:rsidP="00B47D88">
                      <w:pPr>
                        <w:pStyle w:val="BodyText"/>
                        <w:spacing w:before="21"/>
                        <w:ind w:left="1" w:right="1"/>
                        <w:jc w:val="center"/>
                      </w:pPr>
                    </w:p>
                    <w:p w14:paraId="4FAFDBA8" w14:textId="77777777" w:rsidR="00B47D88" w:rsidRDefault="00B47D88" w:rsidP="00B47D88">
                      <w:pPr>
                        <w:pStyle w:val="BodyText"/>
                        <w:spacing w:before="21"/>
                        <w:ind w:left="1" w:right="1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35D9" w:rsidRPr="008F5A93">
        <w:rPr>
          <w:rFonts w:ascii="Aptos" w:hAnsi="Aptos"/>
          <w:sz w:val="32"/>
          <w:szCs w:val="32"/>
        </w:rPr>
        <w:t>FINANCIAL</w:t>
      </w:r>
      <w:r w:rsidR="008735D9" w:rsidRPr="008F5A93">
        <w:rPr>
          <w:rFonts w:ascii="Aptos" w:hAnsi="Aptos"/>
          <w:spacing w:val="-2"/>
          <w:sz w:val="32"/>
          <w:szCs w:val="32"/>
        </w:rPr>
        <w:t xml:space="preserve"> </w:t>
      </w:r>
      <w:r w:rsidR="008735D9" w:rsidRPr="008F5A93">
        <w:rPr>
          <w:rFonts w:ascii="Aptos" w:hAnsi="Aptos"/>
          <w:spacing w:val="-5"/>
          <w:sz w:val="32"/>
          <w:szCs w:val="32"/>
        </w:rPr>
        <w:t>BID</w:t>
      </w:r>
      <w:r w:rsidR="00802F0C" w:rsidRPr="008F5A93">
        <w:rPr>
          <w:rFonts w:ascii="Aptos" w:hAnsi="Aptos"/>
          <w:spacing w:val="-5"/>
          <w:sz w:val="32"/>
          <w:szCs w:val="32"/>
        </w:rPr>
        <w:t xml:space="preserve"> FORM</w:t>
      </w:r>
    </w:p>
    <w:p w14:paraId="54179F09" w14:textId="347C0345" w:rsidR="008735D9" w:rsidRPr="008F5A93" w:rsidRDefault="008735D9" w:rsidP="008735D9">
      <w:pPr>
        <w:ind w:left="2124" w:right="2123"/>
        <w:jc w:val="center"/>
        <w:rPr>
          <w:rFonts w:ascii="Aptos" w:hAnsi="Aptos"/>
          <w:b/>
          <w:sz w:val="32"/>
          <w:szCs w:val="32"/>
        </w:rPr>
      </w:pPr>
      <w:r w:rsidRPr="008F5A93">
        <w:rPr>
          <w:rFonts w:ascii="Aptos" w:hAnsi="Aptos"/>
          <w:b/>
          <w:sz w:val="32"/>
          <w:szCs w:val="32"/>
        </w:rPr>
        <w:t>Reference</w:t>
      </w:r>
      <w:r w:rsidRPr="008F5A93">
        <w:rPr>
          <w:rFonts w:ascii="Aptos" w:hAnsi="Aptos"/>
          <w:b/>
          <w:spacing w:val="-2"/>
          <w:sz w:val="32"/>
          <w:szCs w:val="32"/>
        </w:rPr>
        <w:t xml:space="preserve"> </w:t>
      </w:r>
      <w:r w:rsidRPr="008F5A93">
        <w:rPr>
          <w:rFonts w:ascii="Aptos" w:hAnsi="Aptos"/>
          <w:b/>
          <w:sz w:val="32"/>
          <w:szCs w:val="32"/>
        </w:rPr>
        <w:t>Number:</w:t>
      </w:r>
      <w:r w:rsidRPr="008F5A93">
        <w:rPr>
          <w:rFonts w:ascii="Aptos" w:hAnsi="Aptos"/>
          <w:b/>
          <w:spacing w:val="78"/>
          <w:w w:val="150"/>
          <w:sz w:val="32"/>
          <w:szCs w:val="32"/>
        </w:rPr>
        <w:t xml:space="preserve"> </w:t>
      </w:r>
      <w:r w:rsidRPr="008F5A93">
        <w:rPr>
          <w:rFonts w:ascii="Aptos" w:hAnsi="Aptos"/>
          <w:b/>
          <w:sz w:val="32"/>
          <w:szCs w:val="32"/>
        </w:rPr>
        <w:t>Nurturing Growth</w:t>
      </w:r>
      <w:r w:rsidRPr="008F5A93">
        <w:rPr>
          <w:rFonts w:ascii="Aptos" w:hAnsi="Aptos"/>
          <w:b/>
          <w:spacing w:val="-3"/>
          <w:sz w:val="32"/>
          <w:szCs w:val="32"/>
        </w:rPr>
        <w:t xml:space="preserve"> </w:t>
      </w:r>
      <w:r w:rsidRPr="008F5A93">
        <w:rPr>
          <w:rFonts w:ascii="Aptos" w:hAnsi="Aptos"/>
          <w:b/>
          <w:spacing w:val="-2"/>
          <w:sz w:val="32"/>
          <w:szCs w:val="32"/>
        </w:rPr>
        <w:t>ESF</w:t>
      </w:r>
      <w:r w:rsidR="006126E4" w:rsidRPr="008F5A93">
        <w:rPr>
          <w:rFonts w:ascii="Aptos" w:hAnsi="Aptos"/>
          <w:b/>
          <w:spacing w:val="-2"/>
          <w:sz w:val="32"/>
          <w:szCs w:val="32"/>
        </w:rPr>
        <w:t>+</w:t>
      </w:r>
      <w:r w:rsidRPr="008F5A93">
        <w:rPr>
          <w:rFonts w:ascii="Aptos" w:hAnsi="Aptos"/>
          <w:b/>
          <w:spacing w:val="-2"/>
          <w:sz w:val="32"/>
          <w:szCs w:val="32"/>
        </w:rPr>
        <w:t>02.229.0</w:t>
      </w:r>
      <w:r w:rsidR="00E70461">
        <w:rPr>
          <w:rFonts w:ascii="Aptos" w:hAnsi="Aptos"/>
          <w:b/>
          <w:spacing w:val="-2"/>
          <w:sz w:val="32"/>
          <w:szCs w:val="32"/>
        </w:rPr>
        <w:t>6</w:t>
      </w:r>
    </w:p>
    <w:p w14:paraId="293CF4C3" w14:textId="77777777" w:rsidR="008735D9" w:rsidRPr="008F5A93" w:rsidRDefault="008735D9" w:rsidP="008735D9">
      <w:pPr>
        <w:pStyle w:val="BodyText"/>
        <w:spacing w:before="1"/>
        <w:rPr>
          <w:rFonts w:ascii="Aptos" w:hAnsi="Aptos"/>
          <w:b/>
        </w:rPr>
      </w:pPr>
    </w:p>
    <w:tbl>
      <w:tblPr>
        <w:tblW w:w="92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682"/>
        <w:gridCol w:w="3260"/>
        <w:gridCol w:w="2552"/>
      </w:tblGrid>
      <w:tr w:rsidR="00C4250D" w:rsidRPr="008F5A93" w14:paraId="6B8E0EB8" w14:textId="77777777" w:rsidTr="00C744CB">
        <w:trPr>
          <w:trHeight w:val="2441"/>
        </w:trPr>
        <w:tc>
          <w:tcPr>
            <w:tcW w:w="787" w:type="dxa"/>
            <w:shd w:val="clear" w:color="auto" w:fill="E6E6E6"/>
            <w:vAlign w:val="center"/>
          </w:tcPr>
          <w:p w14:paraId="4C4F5AEA" w14:textId="7BDBD050" w:rsidR="00C4250D" w:rsidRPr="008F5A93" w:rsidRDefault="00C4250D" w:rsidP="00C744CB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8F5A93">
              <w:rPr>
                <w:rFonts w:ascii="Aptos" w:hAnsi="Aptos"/>
                <w:b/>
                <w:spacing w:val="-4"/>
                <w:sz w:val="24"/>
                <w:szCs w:val="24"/>
              </w:rPr>
              <w:t>Ref:</w:t>
            </w:r>
          </w:p>
        </w:tc>
        <w:tc>
          <w:tcPr>
            <w:tcW w:w="2682" w:type="dxa"/>
            <w:shd w:val="clear" w:color="auto" w:fill="E6E6E6"/>
            <w:vAlign w:val="center"/>
          </w:tcPr>
          <w:p w14:paraId="61C2BFCA" w14:textId="3185E09A" w:rsidR="00C4250D" w:rsidRPr="008F5A93" w:rsidRDefault="00C4250D" w:rsidP="00C744CB">
            <w:pPr>
              <w:pStyle w:val="TableParagraph"/>
              <w:ind w:left="129"/>
              <w:jc w:val="center"/>
              <w:rPr>
                <w:rFonts w:ascii="Aptos" w:hAnsi="Aptos"/>
                <w:b/>
                <w:spacing w:val="-2"/>
                <w:sz w:val="24"/>
                <w:szCs w:val="24"/>
              </w:rPr>
            </w:pPr>
            <w:r w:rsidRPr="008F5A93">
              <w:rPr>
                <w:rFonts w:ascii="Aptos" w:hAnsi="Aptos"/>
                <w:b/>
                <w:spacing w:val="-2"/>
                <w:sz w:val="24"/>
                <w:szCs w:val="24"/>
              </w:rPr>
              <w:t>Description (as per table indicated in CFQ)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0F3378CE" w14:textId="77777777" w:rsidR="00C4250D" w:rsidRPr="008F5A93" w:rsidRDefault="00C4250D" w:rsidP="00C744CB">
            <w:pPr>
              <w:pStyle w:val="TableParagraph"/>
              <w:spacing w:before="1" w:line="276" w:lineRule="auto"/>
              <w:ind w:left="88" w:right="14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8F5A93">
              <w:rPr>
                <w:rFonts w:ascii="Aptos" w:hAnsi="Aptos"/>
                <w:b/>
                <w:sz w:val="24"/>
                <w:szCs w:val="24"/>
              </w:rPr>
              <w:t>Total Cost including Taxes/Charges, Other Duties &amp; any Package Discounts</w:t>
            </w:r>
            <w:r w:rsidRPr="008F5A93">
              <w:rPr>
                <w:rFonts w:ascii="Aptos" w:hAnsi="Aptos"/>
                <w:b/>
                <w:spacing w:val="-14"/>
                <w:sz w:val="24"/>
                <w:szCs w:val="24"/>
              </w:rPr>
              <w:t xml:space="preserve"> </w:t>
            </w:r>
            <w:r w:rsidRPr="008F5A93">
              <w:rPr>
                <w:rFonts w:ascii="Aptos" w:hAnsi="Aptos"/>
                <w:b/>
                <w:sz w:val="24"/>
                <w:szCs w:val="24"/>
                <w:u w:val="single"/>
              </w:rPr>
              <w:t>but</w:t>
            </w:r>
            <w:r w:rsidRPr="008F5A93">
              <w:rPr>
                <w:rFonts w:ascii="Aptos" w:hAnsi="Aptos"/>
                <w:b/>
                <w:spacing w:val="-14"/>
                <w:sz w:val="24"/>
                <w:szCs w:val="24"/>
              </w:rPr>
              <w:t xml:space="preserve"> </w:t>
            </w:r>
            <w:r w:rsidRPr="008F5A93">
              <w:rPr>
                <w:rFonts w:ascii="Aptos" w:hAnsi="Aptos"/>
                <w:b/>
                <w:sz w:val="24"/>
                <w:szCs w:val="24"/>
              </w:rPr>
              <w:t>exclusive of VAT (Delivered Duty Paid-DDP) (€)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44AE3E05" w14:textId="77777777" w:rsidR="00C4250D" w:rsidRPr="008F5A93" w:rsidRDefault="00C4250D" w:rsidP="00C744CB">
            <w:pPr>
              <w:pStyle w:val="TableParagraph"/>
              <w:spacing w:line="276" w:lineRule="auto"/>
              <w:ind w:right="190" w:firstLine="5"/>
              <w:jc w:val="center"/>
              <w:rPr>
                <w:rFonts w:ascii="Aptos" w:hAnsi="Aptos"/>
                <w:sz w:val="24"/>
                <w:szCs w:val="24"/>
              </w:rPr>
            </w:pPr>
            <w:r w:rsidRPr="008F5A93">
              <w:rPr>
                <w:rFonts w:ascii="Aptos" w:hAnsi="Aptos"/>
                <w:b/>
                <w:sz w:val="24"/>
                <w:szCs w:val="24"/>
              </w:rPr>
              <w:t xml:space="preserve">Total Cost </w:t>
            </w:r>
            <w:r w:rsidRPr="008F5A93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including Taxes/Charges, </w:t>
            </w:r>
            <w:r w:rsidRPr="008F5A93">
              <w:rPr>
                <w:rFonts w:ascii="Aptos" w:hAnsi="Aptos"/>
                <w:b/>
                <w:sz w:val="24"/>
                <w:szCs w:val="24"/>
              </w:rPr>
              <w:t>Other</w:t>
            </w:r>
            <w:r w:rsidRPr="008F5A93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8F5A93">
              <w:rPr>
                <w:rFonts w:ascii="Aptos" w:hAnsi="Aptos"/>
                <w:b/>
                <w:sz w:val="24"/>
                <w:szCs w:val="24"/>
              </w:rPr>
              <w:t>Duties</w:t>
            </w:r>
            <w:r w:rsidRPr="008F5A93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8F5A93">
              <w:rPr>
                <w:rFonts w:ascii="Aptos" w:hAnsi="Aptos"/>
                <w:b/>
                <w:sz w:val="24"/>
                <w:szCs w:val="24"/>
              </w:rPr>
              <w:t xml:space="preserve">&amp; any Package </w:t>
            </w:r>
            <w:r w:rsidRPr="008F5A93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Discounts </w:t>
            </w:r>
            <w:r w:rsidRPr="008F5A93">
              <w:rPr>
                <w:rFonts w:ascii="Aptos" w:hAnsi="Aptos"/>
                <w:b/>
                <w:sz w:val="24"/>
                <w:szCs w:val="24"/>
                <w:u w:val="single"/>
              </w:rPr>
              <w:t>inclusive</w:t>
            </w:r>
            <w:r w:rsidRPr="008F5A93">
              <w:rPr>
                <w:rFonts w:ascii="Aptos" w:hAnsi="Aptos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8F5A93">
              <w:rPr>
                <w:rFonts w:ascii="Aptos" w:hAnsi="Aptos"/>
                <w:b/>
                <w:sz w:val="24"/>
                <w:szCs w:val="24"/>
                <w:u w:val="single"/>
              </w:rPr>
              <w:t>of</w:t>
            </w:r>
            <w:r w:rsidRPr="008F5A93">
              <w:rPr>
                <w:rFonts w:ascii="Aptos" w:hAnsi="Aptos"/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8F5A93">
              <w:rPr>
                <w:rFonts w:ascii="Aptos" w:hAnsi="Aptos"/>
                <w:b/>
                <w:sz w:val="24"/>
                <w:szCs w:val="24"/>
                <w:u w:val="single"/>
              </w:rPr>
              <w:t>vat</w:t>
            </w:r>
            <w:r w:rsidRPr="008F5A93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8F5A93">
              <w:rPr>
                <w:rFonts w:ascii="Aptos" w:hAnsi="Aptos"/>
                <w:sz w:val="24"/>
                <w:szCs w:val="24"/>
              </w:rPr>
              <w:t>(if applicable)</w:t>
            </w:r>
          </w:p>
        </w:tc>
      </w:tr>
      <w:tr w:rsidR="00C4250D" w:rsidRPr="008F5A93" w14:paraId="6F7D0643" w14:textId="77777777" w:rsidTr="00C744CB">
        <w:trPr>
          <w:trHeight w:val="1274"/>
        </w:trPr>
        <w:tc>
          <w:tcPr>
            <w:tcW w:w="787" w:type="dxa"/>
          </w:tcPr>
          <w:p w14:paraId="43D79EEE" w14:textId="77777777" w:rsidR="00C4250D" w:rsidRPr="008F5A93" w:rsidRDefault="00C4250D" w:rsidP="00F23A73">
            <w:pPr>
              <w:pStyle w:val="TableParagraph"/>
              <w:spacing w:before="246"/>
              <w:rPr>
                <w:rFonts w:ascii="Aptos" w:hAnsi="Aptos"/>
                <w:b/>
                <w:sz w:val="24"/>
                <w:szCs w:val="24"/>
              </w:rPr>
            </w:pPr>
          </w:p>
          <w:p w14:paraId="41F8F47E" w14:textId="77777777" w:rsidR="00C4250D" w:rsidRPr="008F5A93" w:rsidRDefault="00C4250D" w:rsidP="00F23A73">
            <w:pPr>
              <w:pStyle w:val="TableParagraph"/>
              <w:ind w:left="27"/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8F5A93">
              <w:rPr>
                <w:rFonts w:ascii="Aptos" w:hAnsi="Aptos"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  <w:vAlign w:val="center"/>
          </w:tcPr>
          <w:p w14:paraId="0AEE1CF8" w14:textId="77777777" w:rsidR="008B228B" w:rsidRDefault="008B228B" w:rsidP="008B228B">
            <w:pPr>
              <w:jc w:val="center"/>
              <w:rPr>
                <w:rFonts w:ascii="Aptos" w:eastAsia="Times New Roman" w:hAnsi="Aptos" w:cstheme="minorHAnsi"/>
                <w:lang w:eastAsia="en-GB"/>
              </w:rPr>
            </w:pPr>
            <w:r w:rsidRPr="008F5A93">
              <w:rPr>
                <w:rFonts w:ascii="Aptos" w:eastAsia="Times New Roman" w:hAnsi="Aptos" w:cstheme="minorHAnsi"/>
                <w:lang w:eastAsia="en-GB"/>
              </w:rPr>
              <w:t xml:space="preserve">Lump sum </w:t>
            </w:r>
            <w:r>
              <w:rPr>
                <w:rFonts w:ascii="Aptos" w:eastAsia="Times New Roman" w:hAnsi="Aptos" w:cstheme="minorHAnsi"/>
                <w:lang w:eastAsia="en-GB"/>
              </w:rPr>
              <w:t>cost</w:t>
            </w:r>
            <w:r w:rsidRPr="008F5A93">
              <w:rPr>
                <w:rFonts w:ascii="Aptos" w:eastAsia="Times New Roman" w:hAnsi="Aptos" w:cstheme="minorHAnsi"/>
                <w:lang w:eastAsia="en-GB"/>
              </w:rPr>
              <w:t xml:space="preserve"> for </w:t>
            </w:r>
            <w:r>
              <w:rPr>
                <w:rFonts w:ascii="Aptos" w:eastAsia="Times New Roman" w:hAnsi="Aptos" w:cstheme="minorHAnsi"/>
                <w:lang w:eastAsia="en-GB"/>
              </w:rPr>
              <w:t>the:</w:t>
            </w:r>
          </w:p>
          <w:p w14:paraId="6BDA0D63" w14:textId="77777777" w:rsidR="008B228B" w:rsidRDefault="008B228B" w:rsidP="008B228B">
            <w:pPr>
              <w:jc w:val="center"/>
              <w:rPr>
                <w:rFonts w:ascii="Aptos" w:eastAsia="Times New Roman" w:hAnsi="Aptos" w:cstheme="minorHAnsi"/>
                <w:lang w:eastAsia="en-GB"/>
              </w:rPr>
            </w:pPr>
            <w:r>
              <w:rPr>
                <w:rFonts w:ascii="Aptos" w:eastAsia="Times New Roman" w:hAnsi="Aptos" w:cstheme="minorHAnsi"/>
                <w:lang w:eastAsia="en-GB"/>
              </w:rPr>
              <w:t>a) creation of logo &amp; name style</w:t>
            </w:r>
          </w:p>
          <w:p w14:paraId="2740911E" w14:textId="77777777" w:rsidR="008B228B" w:rsidRDefault="008B228B" w:rsidP="008B228B">
            <w:pPr>
              <w:jc w:val="center"/>
              <w:rPr>
                <w:rFonts w:ascii="Aptos" w:eastAsia="Times New Roman" w:hAnsi="Aptos" w:cstheme="minorHAnsi"/>
                <w:lang w:eastAsia="en-GB"/>
              </w:rPr>
            </w:pPr>
            <w:r>
              <w:rPr>
                <w:rFonts w:ascii="Aptos" w:eastAsia="Times New Roman" w:hAnsi="Aptos" w:cstheme="minorHAnsi"/>
                <w:lang w:eastAsia="en-GB"/>
              </w:rPr>
              <w:t>b) filming and post production of:</w:t>
            </w:r>
          </w:p>
          <w:p w14:paraId="730BF301" w14:textId="77777777" w:rsidR="008B228B" w:rsidRDefault="008B228B" w:rsidP="008B228B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abs>
                <w:tab w:val="left" w:pos="1985"/>
              </w:tabs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11 </w:t>
            </w:r>
            <w:r w:rsidRPr="008B5693">
              <w:rPr>
                <w:rFonts w:ascii="Aptos" w:hAnsi="Aptos" w:cs="Calibri"/>
                <w:color w:val="000000"/>
              </w:rPr>
              <w:t>webinars, each lasting between 1.5 to 2 hours.</w:t>
            </w:r>
          </w:p>
          <w:p w14:paraId="2C7655AA" w14:textId="77777777" w:rsidR="008B228B" w:rsidRDefault="008B228B" w:rsidP="008B228B">
            <w:pPr>
              <w:pStyle w:val="ListParagraph"/>
              <w:numPr>
                <w:ilvl w:val="0"/>
                <w:numId w:val="24"/>
              </w:numPr>
              <w:shd w:val="clear" w:color="auto" w:fill="FFFFFF"/>
              <w:tabs>
                <w:tab w:val="left" w:pos="1985"/>
              </w:tabs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30</w:t>
            </w:r>
            <w:r w:rsidRPr="008508B6">
              <w:rPr>
                <w:rFonts w:ascii="Aptos" w:hAnsi="Aptos" w:cs="Calibri"/>
                <w:color w:val="000000"/>
              </w:rPr>
              <w:t xml:space="preserve"> hours of podcast content</w:t>
            </w:r>
          </w:p>
          <w:p w14:paraId="111792AF" w14:textId="5D28C76B" w:rsidR="00C4250D" w:rsidRPr="008F5A93" w:rsidRDefault="0006778B" w:rsidP="008B228B">
            <w:pPr>
              <w:jc w:val="center"/>
              <w:rPr>
                <w:rFonts w:ascii="Aptos" w:hAnsi="Aptos"/>
              </w:rPr>
            </w:pPr>
            <w:r>
              <w:rPr>
                <w:rFonts w:ascii="Aptos" w:eastAsia="Times New Roman" w:hAnsi="Aptos" w:cstheme="minorHAnsi"/>
                <w:lang w:eastAsia="en-GB"/>
              </w:rPr>
              <w:t xml:space="preserve">c) </w:t>
            </w:r>
            <w:r w:rsidR="008B228B" w:rsidRPr="00C43ACA">
              <w:rPr>
                <w:rFonts w:ascii="Aptos" w:eastAsia="Times New Roman" w:hAnsi="Aptos" w:cstheme="minorHAnsi"/>
                <w:lang w:eastAsia="en-GB"/>
              </w:rPr>
              <w:t>other expenses (except for the use of studio and equipment)</w:t>
            </w:r>
          </w:p>
        </w:tc>
        <w:tc>
          <w:tcPr>
            <w:tcW w:w="3260" w:type="dxa"/>
          </w:tcPr>
          <w:p w14:paraId="0086F592" w14:textId="77777777" w:rsidR="00C4250D" w:rsidRPr="008F5A93" w:rsidRDefault="00C4250D" w:rsidP="00F23A73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878EC5" w14:textId="77777777" w:rsidR="00C4250D" w:rsidRPr="008F5A93" w:rsidRDefault="00C4250D" w:rsidP="00F23A73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0F4E259" w14:textId="77777777" w:rsidR="008735D9" w:rsidRPr="008F5A93" w:rsidRDefault="008735D9" w:rsidP="008735D9">
      <w:pPr>
        <w:pStyle w:val="BodyText"/>
        <w:spacing w:before="196"/>
        <w:rPr>
          <w:rFonts w:ascii="Aptos" w:hAnsi="Aptos"/>
        </w:rPr>
      </w:pPr>
    </w:p>
    <w:p w14:paraId="3D9C3B09" w14:textId="5FD2B9FA" w:rsidR="008735D9" w:rsidRPr="008F5A93" w:rsidRDefault="008735D9" w:rsidP="00B60EE8">
      <w:pPr>
        <w:pStyle w:val="BodyText"/>
        <w:tabs>
          <w:tab w:val="left" w:pos="4605"/>
          <w:tab w:val="left" w:pos="5085"/>
          <w:tab w:val="left" w:pos="7881"/>
        </w:tabs>
        <w:spacing w:before="1"/>
        <w:ind w:left="165"/>
        <w:rPr>
          <w:rFonts w:ascii="Aptos" w:hAnsi="Aptos"/>
        </w:rPr>
      </w:pPr>
      <w:r w:rsidRPr="008F5A93">
        <w:rPr>
          <w:rFonts w:ascii="Aptos" w:hAnsi="Aptos"/>
        </w:rPr>
        <w:t>Name</w:t>
      </w:r>
      <w:r w:rsidRPr="008F5A93">
        <w:rPr>
          <w:rFonts w:ascii="Aptos" w:hAnsi="Aptos"/>
          <w:spacing w:val="-2"/>
        </w:rPr>
        <w:t xml:space="preserve"> </w:t>
      </w:r>
      <w:r w:rsidRPr="008F5A93">
        <w:rPr>
          <w:rFonts w:ascii="Aptos" w:hAnsi="Aptos"/>
        </w:rPr>
        <w:t>of</w:t>
      </w:r>
      <w:r w:rsidRPr="008F5A93">
        <w:rPr>
          <w:rFonts w:ascii="Aptos" w:hAnsi="Aptos"/>
          <w:spacing w:val="2"/>
        </w:rPr>
        <w:t xml:space="preserve"> </w:t>
      </w:r>
      <w:r w:rsidRPr="008F5A93">
        <w:rPr>
          <w:rFonts w:ascii="Aptos" w:hAnsi="Aptos"/>
          <w:spacing w:val="-2"/>
        </w:rPr>
        <w:t>Company/Professional</w:t>
      </w:r>
      <w:r w:rsidR="00B60EE8" w:rsidRPr="008F5A93">
        <w:rPr>
          <w:rFonts w:ascii="Aptos" w:hAnsi="Aptos"/>
        </w:rPr>
        <w:tab/>
      </w:r>
      <w:r w:rsidR="00BC1543" w:rsidRPr="008F5A93">
        <w:rPr>
          <w:rFonts w:ascii="Aptos" w:hAnsi="Aptos"/>
        </w:rPr>
        <w:tab/>
        <w:t>__________________________</w:t>
      </w:r>
    </w:p>
    <w:p w14:paraId="4791B782" w14:textId="77777777" w:rsidR="008735D9" w:rsidRPr="008F5A93" w:rsidRDefault="008735D9" w:rsidP="008735D9">
      <w:pPr>
        <w:pStyle w:val="BodyText"/>
        <w:spacing w:before="193"/>
        <w:rPr>
          <w:rFonts w:ascii="Aptos" w:hAnsi="Aptos"/>
        </w:rPr>
      </w:pPr>
    </w:p>
    <w:p w14:paraId="27E77A81" w14:textId="73CF3D9B" w:rsidR="00BC1543" w:rsidRPr="008F5A93" w:rsidRDefault="008735D9" w:rsidP="00BC1543">
      <w:pPr>
        <w:pStyle w:val="BodyText"/>
        <w:tabs>
          <w:tab w:val="left" w:pos="4605"/>
          <w:tab w:val="left" w:pos="5085"/>
          <w:tab w:val="left" w:pos="7881"/>
        </w:tabs>
        <w:spacing w:before="1"/>
        <w:ind w:left="165"/>
        <w:rPr>
          <w:rFonts w:ascii="Aptos" w:hAnsi="Aptos"/>
        </w:rPr>
      </w:pPr>
      <w:r w:rsidRPr="008F5A93">
        <w:rPr>
          <w:rFonts w:ascii="Aptos" w:hAnsi="Aptos"/>
          <w:spacing w:val="-2"/>
        </w:rPr>
        <w:t>Signature</w:t>
      </w:r>
      <w:r w:rsidR="00BC1543" w:rsidRPr="008F5A93">
        <w:rPr>
          <w:rFonts w:ascii="Aptos" w:hAnsi="Aptos"/>
          <w:spacing w:val="-2"/>
        </w:rPr>
        <w:tab/>
      </w:r>
      <w:r w:rsidR="00BC1543" w:rsidRPr="008F5A93">
        <w:rPr>
          <w:rFonts w:ascii="Aptos" w:hAnsi="Aptos"/>
          <w:spacing w:val="-2"/>
        </w:rPr>
        <w:tab/>
      </w:r>
      <w:r w:rsidR="00BC1543" w:rsidRPr="008F5A93">
        <w:rPr>
          <w:rFonts w:ascii="Aptos" w:hAnsi="Aptos"/>
        </w:rPr>
        <w:t>__________________________</w:t>
      </w:r>
    </w:p>
    <w:p w14:paraId="22BC24A4" w14:textId="32705204" w:rsidR="008735D9" w:rsidRPr="008F5A93" w:rsidRDefault="008735D9" w:rsidP="008735D9">
      <w:pPr>
        <w:pStyle w:val="BodyText"/>
        <w:spacing w:before="195"/>
        <w:rPr>
          <w:rFonts w:ascii="Aptos" w:hAnsi="Aptos"/>
        </w:rPr>
      </w:pPr>
    </w:p>
    <w:p w14:paraId="215693F8" w14:textId="7810D5CF" w:rsidR="008F5A93" w:rsidRPr="008F5A93" w:rsidRDefault="008735D9" w:rsidP="008F5A93">
      <w:pPr>
        <w:pStyle w:val="BodyText"/>
        <w:tabs>
          <w:tab w:val="left" w:pos="4605"/>
          <w:tab w:val="left" w:pos="5085"/>
          <w:tab w:val="left" w:pos="7881"/>
        </w:tabs>
        <w:spacing w:before="1"/>
        <w:ind w:left="165"/>
        <w:rPr>
          <w:rFonts w:ascii="Aptos" w:hAnsi="Aptos"/>
        </w:rPr>
      </w:pPr>
      <w:r w:rsidRPr="008F5A93">
        <w:rPr>
          <w:rFonts w:ascii="Aptos" w:hAnsi="Aptos"/>
          <w:spacing w:val="-4"/>
        </w:rPr>
        <w:t>Dat</w:t>
      </w:r>
      <w:r w:rsidR="00BC1543" w:rsidRPr="008F5A93">
        <w:rPr>
          <w:rFonts w:ascii="Aptos" w:hAnsi="Aptos"/>
          <w:spacing w:val="-4"/>
        </w:rPr>
        <w:t>e</w:t>
      </w:r>
      <w:r w:rsidR="00BC1543" w:rsidRPr="008F5A93">
        <w:rPr>
          <w:rFonts w:ascii="Aptos" w:hAnsi="Aptos"/>
          <w:spacing w:val="-4"/>
        </w:rPr>
        <w:tab/>
      </w:r>
      <w:r w:rsidR="00BC1543" w:rsidRPr="008F5A93">
        <w:rPr>
          <w:rFonts w:ascii="Aptos" w:hAnsi="Aptos"/>
          <w:spacing w:val="-4"/>
        </w:rPr>
        <w:tab/>
      </w:r>
      <w:r w:rsidR="00BC1543" w:rsidRPr="008F5A93">
        <w:rPr>
          <w:rFonts w:ascii="Aptos" w:hAnsi="Aptos"/>
        </w:rPr>
        <w:t>__________________________</w:t>
      </w:r>
    </w:p>
    <w:sectPr w:rsidR="008F5A93" w:rsidRPr="008F5A93" w:rsidSect="00086395">
      <w:headerReference w:type="default" r:id="rId11"/>
      <w:footerReference w:type="default" r:id="rId12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DEE0" w14:textId="77777777" w:rsidR="00234077" w:rsidRDefault="00234077" w:rsidP="00B82E15">
      <w:r>
        <w:separator/>
      </w:r>
    </w:p>
  </w:endnote>
  <w:endnote w:type="continuationSeparator" w:id="0">
    <w:p w14:paraId="37B741D4" w14:textId="77777777" w:rsidR="00234077" w:rsidRDefault="00234077" w:rsidP="00B8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400D" w14:textId="11521EA6" w:rsidR="00B82E15" w:rsidRDefault="00A1073A" w:rsidP="00A1073A">
    <w:pPr>
      <w:pStyle w:val="Footer"/>
      <w:jc w:val="right"/>
    </w:pPr>
    <w:r>
      <w:rPr>
        <w:b/>
        <w:bCs/>
        <w:noProof/>
        <w:sz w:val="28"/>
        <w:szCs w:val="28"/>
        <w:lang w:eastAsia="en-GB"/>
      </w:rPr>
      <w:drawing>
        <wp:inline distT="0" distB="0" distL="0" distR="0" wp14:anchorId="166E9369" wp14:editId="11CF27B8">
          <wp:extent cx="2134080" cy="447575"/>
          <wp:effectExtent l="0" t="0" r="0" b="0"/>
          <wp:docPr id="632234070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21624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30" cy="4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50EEF" w14:textId="77777777" w:rsidR="00B82E15" w:rsidRDefault="00B82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461B" w14:textId="77777777" w:rsidR="00234077" w:rsidRDefault="00234077" w:rsidP="00B82E15">
      <w:r>
        <w:separator/>
      </w:r>
    </w:p>
  </w:footnote>
  <w:footnote w:type="continuationSeparator" w:id="0">
    <w:p w14:paraId="0C654E1E" w14:textId="77777777" w:rsidR="00234077" w:rsidRDefault="00234077" w:rsidP="00B8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EC0C" w14:textId="11513EF9" w:rsidR="00B82E15" w:rsidRDefault="00ED21F6">
    <w:pPr>
      <w:pStyle w:val="Header"/>
    </w:pPr>
    <w:r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E50E729" wp14:editId="74E99026">
          <wp:simplePos x="0" y="0"/>
          <wp:positionH relativeFrom="margin">
            <wp:align>center</wp:align>
          </wp:positionH>
          <wp:positionV relativeFrom="paragraph">
            <wp:posOffset>-41275</wp:posOffset>
          </wp:positionV>
          <wp:extent cx="793750" cy="618490"/>
          <wp:effectExtent l="0" t="0" r="6350" b="0"/>
          <wp:wrapSquare wrapText="bothSides"/>
          <wp:docPr id="1903111631" name="Picture 1903111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395">
      <w:rPr>
        <w:noProof/>
      </w:rPr>
      <w:drawing>
        <wp:anchor distT="0" distB="0" distL="114300" distR="114300" simplePos="0" relativeHeight="251662336" behindDoc="0" locked="0" layoutInCell="1" allowOverlap="1" wp14:anchorId="6DEC2618" wp14:editId="6BCF39AA">
          <wp:simplePos x="0" y="0"/>
          <wp:positionH relativeFrom="column">
            <wp:posOffset>5192829</wp:posOffset>
          </wp:positionH>
          <wp:positionV relativeFrom="paragraph">
            <wp:posOffset>-300388</wp:posOffset>
          </wp:positionV>
          <wp:extent cx="1076960" cy="920098"/>
          <wp:effectExtent l="0" t="0" r="0" b="0"/>
          <wp:wrapNone/>
          <wp:docPr id="1749572302" name="Picture 6" descr="A logo with a green cros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B16227F6-7D1D-5F18-0F74-52722C3E3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a green cros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B16227F6-7D1D-5F18-0F74-52722C3E3F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9" cy="92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395">
      <w:rPr>
        <w:noProof/>
      </w:rPr>
      <w:drawing>
        <wp:anchor distT="0" distB="0" distL="114300" distR="114300" simplePos="0" relativeHeight="251661312" behindDoc="0" locked="0" layoutInCell="1" allowOverlap="1" wp14:anchorId="13880853" wp14:editId="152FCAB9">
          <wp:simplePos x="0" y="0"/>
          <wp:positionH relativeFrom="margin">
            <wp:posOffset>-442763</wp:posOffset>
          </wp:positionH>
          <wp:positionV relativeFrom="paragraph">
            <wp:posOffset>-284146</wp:posOffset>
          </wp:positionV>
          <wp:extent cx="1385570" cy="998220"/>
          <wp:effectExtent l="0" t="0" r="5080" b="0"/>
          <wp:wrapNone/>
          <wp:docPr id="1193119160" name="Picture 4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04E7F3D-FA94-8E5C-A255-5DEEB83992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704E7F3D-FA94-8E5C-A255-5DEEB83992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2C941" w14:textId="27464144" w:rsidR="00B82E15" w:rsidRDefault="00B82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C12"/>
    <w:multiLevelType w:val="multilevel"/>
    <w:tmpl w:val="B9DA5C3E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  <w:bCs/>
        <w:color w:val="000000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  <w:b w:val="0"/>
        <w:color w:val="000000"/>
      </w:rPr>
    </w:lvl>
  </w:abstractNum>
  <w:abstractNum w:abstractNumId="1" w15:restartNumberingAfterBreak="0">
    <w:nsid w:val="08AE3D3D"/>
    <w:multiLevelType w:val="hybridMultilevel"/>
    <w:tmpl w:val="D6202174"/>
    <w:lvl w:ilvl="0" w:tplc="08090017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98D23E8"/>
    <w:multiLevelType w:val="hybridMultilevel"/>
    <w:tmpl w:val="DFAA0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B7A"/>
    <w:multiLevelType w:val="multilevel"/>
    <w:tmpl w:val="5D5AD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F5C43"/>
    <w:multiLevelType w:val="hybridMultilevel"/>
    <w:tmpl w:val="95903B2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B332F6"/>
    <w:multiLevelType w:val="hybridMultilevel"/>
    <w:tmpl w:val="912AA4B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0793"/>
    <w:multiLevelType w:val="hybridMultilevel"/>
    <w:tmpl w:val="00AE5C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F70DC"/>
    <w:multiLevelType w:val="hybridMultilevel"/>
    <w:tmpl w:val="90B297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B6ED6"/>
    <w:multiLevelType w:val="hybridMultilevel"/>
    <w:tmpl w:val="B7CA6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63A4F"/>
    <w:multiLevelType w:val="hybridMultilevel"/>
    <w:tmpl w:val="5CEC2D9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9770E7"/>
    <w:multiLevelType w:val="multilevel"/>
    <w:tmpl w:val="F44838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4820DD"/>
    <w:multiLevelType w:val="hybridMultilevel"/>
    <w:tmpl w:val="BB927FF4"/>
    <w:lvl w:ilvl="0" w:tplc="867CCA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67589D"/>
    <w:multiLevelType w:val="hybridMultilevel"/>
    <w:tmpl w:val="AE0CAE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5C609F"/>
    <w:multiLevelType w:val="hybridMultilevel"/>
    <w:tmpl w:val="4C4A4016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94220F"/>
    <w:multiLevelType w:val="hybridMultilevel"/>
    <w:tmpl w:val="554EE5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21F97"/>
    <w:multiLevelType w:val="hybridMultilevel"/>
    <w:tmpl w:val="131683C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A8443A4"/>
    <w:multiLevelType w:val="hybridMultilevel"/>
    <w:tmpl w:val="A07AD44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03414"/>
    <w:multiLevelType w:val="hybridMultilevel"/>
    <w:tmpl w:val="4B0C8A1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AE532B1"/>
    <w:multiLevelType w:val="hybridMultilevel"/>
    <w:tmpl w:val="C83A02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733AF"/>
    <w:multiLevelType w:val="hybridMultilevel"/>
    <w:tmpl w:val="B1047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05FD8"/>
    <w:multiLevelType w:val="hybridMultilevel"/>
    <w:tmpl w:val="A76C4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E61E4"/>
    <w:multiLevelType w:val="hybridMultilevel"/>
    <w:tmpl w:val="6450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53CF8"/>
    <w:multiLevelType w:val="hybridMultilevel"/>
    <w:tmpl w:val="C2B0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D2C1C"/>
    <w:multiLevelType w:val="multilevel"/>
    <w:tmpl w:val="5A4A5C3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4274409">
    <w:abstractNumId w:val="3"/>
  </w:num>
  <w:num w:numId="2" w16cid:durableId="1902670805">
    <w:abstractNumId w:val="21"/>
  </w:num>
  <w:num w:numId="3" w16cid:durableId="2098936514">
    <w:abstractNumId w:val="1"/>
  </w:num>
  <w:num w:numId="4" w16cid:durableId="1555700496">
    <w:abstractNumId w:val="18"/>
  </w:num>
  <w:num w:numId="5" w16cid:durableId="1234926031">
    <w:abstractNumId w:val="12"/>
  </w:num>
  <w:num w:numId="6" w16cid:durableId="1469013316">
    <w:abstractNumId w:val="11"/>
  </w:num>
  <w:num w:numId="7" w16cid:durableId="1222401998">
    <w:abstractNumId w:val="14"/>
  </w:num>
  <w:num w:numId="8" w16cid:durableId="849568093">
    <w:abstractNumId w:val="6"/>
  </w:num>
  <w:num w:numId="9" w16cid:durableId="776875985">
    <w:abstractNumId w:val="8"/>
  </w:num>
  <w:num w:numId="10" w16cid:durableId="993878279">
    <w:abstractNumId w:val="7"/>
  </w:num>
  <w:num w:numId="11" w16cid:durableId="1280994646">
    <w:abstractNumId w:val="16"/>
  </w:num>
  <w:num w:numId="12" w16cid:durableId="797724356">
    <w:abstractNumId w:val="2"/>
  </w:num>
  <w:num w:numId="13" w16cid:durableId="1390227731">
    <w:abstractNumId w:val="19"/>
  </w:num>
  <w:num w:numId="14" w16cid:durableId="2121366773">
    <w:abstractNumId w:val="23"/>
  </w:num>
  <w:num w:numId="15" w16cid:durableId="1588424463">
    <w:abstractNumId w:val="20"/>
  </w:num>
  <w:num w:numId="16" w16cid:durableId="1325861250">
    <w:abstractNumId w:val="0"/>
  </w:num>
  <w:num w:numId="17" w16cid:durableId="2044474897">
    <w:abstractNumId w:val="17"/>
  </w:num>
  <w:num w:numId="18" w16cid:durableId="1567687766">
    <w:abstractNumId w:val="5"/>
  </w:num>
  <w:num w:numId="19" w16cid:durableId="1437402729">
    <w:abstractNumId w:val="9"/>
  </w:num>
  <w:num w:numId="20" w16cid:durableId="62340630">
    <w:abstractNumId w:val="4"/>
  </w:num>
  <w:num w:numId="21" w16cid:durableId="1691567179">
    <w:abstractNumId w:val="10"/>
  </w:num>
  <w:num w:numId="22" w16cid:durableId="753742689">
    <w:abstractNumId w:val="15"/>
  </w:num>
  <w:num w:numId="23" w16cid:durableId="1795638991">
    <w:abstractNumId w:val="13"/>
  </w:num>
  <w:num w:numId="24" w16cid:durableId="104602809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36"/>
    <w:rsid w:val="00002084"/>
    <w:rsid w:val="00013500"/>
    <w:rsid w:val="00013CCB"/>
    <w:rsid w:val="000154B6"/>
    <w:rsid w:val="00033DC5"/>
    <w:rsid w:val="00037153"/>
    <w:rsid w:val="00047CCF"/>
    <w:rsid w:val="00052195"/>
    <w:rsid w:val="00061D1D"/>
    <w:rsid w:val="00061E6F"/>
    <w:rsid w:val="0006380E"/>
    <w:rsid w:val="00063928"/>
    <w:rsid w:val="0006778B"/>
    <w:rsid w:val="00077098"/>
    <w:rsid w:val="000778E3"/>
    <w:rsid w:val="00077B9D"/>
    <w:rsid w:val="00080848"/>
    <w:rsid w:val="00086395"/>
    <w:rsid w:val="00090B4E"/>
    <w:rsid w:val="000A666F"/>
    <w:rsid w:val="000A7470"/>
    <w:rsid w:val="000A7C91"/>
    <w:rsid w:val="000B1B69"/>
    <w:rsid w:val="000B6003"/>
    <w:rsid w:val="000C2C94"/>
    <w:rsid w:val="000C6322"/>
    <w:rsid w:val="000E4653"/>
    <w:rsid w:val="000E6925"/>
    <w:rsid w:val="000F2D70"/>
    <w:rsid w:val="000F5AE7"/>
    <w:rsid w:val="000F5FCE"/>
    <w:rsid w:val="0010101D"/>
    <w:rsid w:val="00114200"/>
    <w:rsid w:val="00114A0A"/>
    <w:rsid w:val="0011646A"/>
    <w:rsid w:val="0012155B"/>
    <w:rsid w:val="00122605"/>
    <w:rsid w:val="001268FC"/>
    <w:rsid w:val="00126C02"/>
    <w:rsid w:val="001322AF"/>
    <w:rsid w:val="001360B5"/>
    <w:rsid w:val="001411F2"/>
    <w:rsid w:val="00145B76"/>
    <w:rsid w:val="00145B8D"/>
    <w:rsid w:val="001519D2"/>
    <w:rsid w:val="001568E0"/>
    <w:rsid w:val="001575F1"/>
    <w:rsid w:val="001626C1"/>
    <w:rsid w:val="00166ADF"/>
    <w:rsid w:val="00167242"/>
    <w:rsid w:val="00167990"/>
    <w:rsid w:val="00193169"/>
    <w:rsid w:val="001A3D92"/>
    <w:rsid w:val="001A400D"/>
    <w:rsid w:val="001C1D88"/>
    <w:rsid w:val="001C4FBC"/>
    <w:rsid w:val="001C572F"/>
    <w:rsid w:val="001E0F46"/>
    <w:rsid w:val="001E4236"/>
    <w:rsid w:val="001F0A78"/>
    <w:rsid w:val="001F19D8"/>
    <w:rsid w:val="001F2AC3"/>
    <w:rsid w:val="002050D9"/>
    <w:rsid w:val="00206FAF"/>
    <w:rsid w:val="00210825"/>
    <w:rsid w:val="002124C5"/>
    <w:rsid w:val="002135F9"/>
    <w:rsid w:val="002274A8"/>
    <w:rsid w:val="00233B5F"/>
    <w:rsid w:val="00234077"/>
    <w:rsid w:val="00243B88"/>
    <w:rsid w:val="00246173"/>
    <w:rsid w:val="00250783"/>
    <w:rsid w:val="00261B08"/>
    <w:rsid w:val="00262F10"/>
    <w:rsid w:val="0026310E"/>
    <w:rsid w:val="002731C5"/>
    <w:rsid w:val="00280469"/>
    <w:rsid w:val="0028632A"/>
    <w:rsid w:val="00287613"/>
    <w:rsid w:val="00287974"/>
    <w:rsid w:val="0029204B"/>
    <w:rsid w:val="00297E5D"/>
    <w:rsid w:val="002B0B5B"/>
    <w:rsid w:val="002B5640"/>
    <w:rsid w:val="002D599B"/>
    <w:rsid w:val="002E0224"/>
    <w:rsid w:val="002F1064"/>
    <w:rsid w:val="00300888"/>
    <w:rsid w:val="00305EDC"/>
    <w:rsid w:val="00310DA1"/>
    <w:rsid w:val="003143AB"/>
    <w:rsid w:val="00314BF8"/>
    <w:rsid w:val="00325282"/>
    <w:rsid w:val="003254CF"/>
    <w:rsid w:val="003313E5"/>
    <w:rsid w:val="00332DBD"/>
    <w:rsid w:val="003349C1"/>
    <w:rsid w:val="00347EB0"/>
    <w:rsid w:val="00352A92"/>
    <w:rsid w:val="00360DE5"/>
    <w:rsid w:val="003617A0"/>
    <w:rsid w:val="00380820"/>
    <w:rsid w:val="0039522D"/>
    <w:rsid w:val="00396078"/>
    <w:rsid w:val="003A052F"/>
    <w:rsid w:val="003A0A20"/>
    <w:rsid w:val="003A4C40"/>
    <w:rsid w:val="003B0BE7"/>
    <w:rsid w:val="003C6538"/>
    <w:rsid w:val="003E02C6"/>
    <w:rsid w:val="003E3933"/>
    <w:rsid w:val="003E7022"/>
    <w:rsid w:val="00410C48"/>
    <w:rsid w:val="0041144E"/>
    <w:rsid w:val="00414092"/>
    <w:rsid w:val="00416E0F"/>
    <w:rsid w:val="00425A00"/>
    <w:rsid w:val="004319E7"/>
    <w:rsid w:val="00433407"/>
    <w:rsid w:val="004565A1"/>
    <w:rsid w:val="004571DD"/>
    <w:rsid w:val="00460FF6"/>
    <w:rsid w:val="004747FE"/>
    <w:rsid w:val="004824CD"/>
    <w:rsid w:val="00484310"/>
    <w:rsid w:val="00487550"/>
    <w:rsid w:val="00487CD9"/>
    <w:rsid w:val="004A15DE"/>
    <w:rsid w:val="004A44F9"/>
    <w:rsid w:val="004B3B51"/>
    <w:rsid w:val="004B597B"/>
    <w:rsid w:val="004B6D5F"/>
    <w:rsid w:val="004D542F"/>
    <w:rsid w:val="004E0A29"/>
    <w:rsid w:val="004E6D12"/>
    <w:rsid w:val="004E788C"/>
    <w:rsid w:val="004F3646"/>
    <w:rsid w:val="005066C7"/>
    <w:rsid w:val="00506FFE"/>
    <w:rsid w:val="0051249C"/>
    <w:rsid w:val="005213E7"/>
    <w:rsid w:val="005236E5"/>
    <w:rsid w:val="00524B0B"/>
    <w:rsid w:val="005266EB"/>
    <w:rsid w:val="00530573"/>
    <w:rsid w:val="00541E72"/>
    <w:rsid w:val="0055551D"/>
    <w:rsid w:val="00555A7F"/>
    <w:rsid w:val="00560F1D"/>
    <w:rsid w:val="0056209D"/>
    <w:rsid w:val="0056271D"/>
    <w:rsid w:val="00563240"/>
    <w:rsid w:val="00572DE1"/>
    <w:rsid w:val="00572E63"/>
    <w:rsid w:val="005748E7"/>
    <w:rsid w:val="00585D5B"/>
    <w:rsid w:val="005866D3"/>
    <w:rsid w:val="00591E01"/>
    <w:rsid w:val="005A06FD"/>
    <w:rsid w:val="005B7972"/>
    <w:rsid w:val="005C1C8F"/>
    <w:rsid w:val="005D41AF"/>
    <w:rsid w:val="005D518A"/>
    <w:rsid w:val="005F06F7"/>
    <w:rsid w:val="006033A3"/>
    <w:rsid w:val="006126E4"/>
    <w:rsid w:val="0061728F"/>
    <w:rsid w:val="006235FF"/>
    <w:rsid w:val="00625183"/>
    <w:rsid w:val="00630F20"/>
    <w:rsid w:val="00632BAB"/>
    <w:rsid w:val="00642E8C"/>
    <w:rsid w:val="00645A29"/>
    <w:rsid w:val="00656340"/>
    <w:rsid w:val="006577E2"/>
    <w:rsid w:val="006651D5"/>
    <w:rsid w:val="00667858"/>
    <w:rsid w:val="006845E2"/>
    <w:rsid w:val="00691632"/>
    <w:rsid w:val="0069482D"/>
    <w:rsid w:val="006A0578"/>
    <w:rsid w:val="006B3501"/>
    <w:rsid w:val="006B6E7D"/>
    <w:rsid w:val="006C3139"/>
    <w:rsid w:val="006C3B84"/>
    <w:rsid w:val="006D0C66"/>
    <w:rsid w:val="006D2EFB"/>
    <w:rsid w:val="006E3328"/>
    <w:rsid w:val="006F4FBC"/>
    <w:rsid w:val="006F5B6F"/>
    <w:rsid w:val="006F5E71"/>
    <w:rsid w:val="00700E4F"/>
    <w:rsid w:val="00703746"/>
    <w:rsid w:val="00705C06"/>
    <w:rsid w:val="0070692D"/>
    <w:rsid w:val="00707F0C"/>
    <w:rsid w:val="00716086"/>
    <w:rsid w:val="0072512D"/>
    <w:rsid w:val="00725C1A"/>
    <w:rsid w:val="0073089D"/>
    <w:rsid w:val="00743DF8"/>
    <w:rsid w:val="00745730"/>
    <w:rsid w:val="00747D5C"/>
    <w:rsid w:val="00753134"/>
    <w:rsid w:val="007531F5"/>
    <w:rsid w:val="00754D88"/>
    <w:rsid w:val="00755091"/>
    <w:rsid w:val="00761012"/>
    <w:rsid w:val="00761A9F"/>
    <w:rsid w:val="00770E1F"/>
    <w:rsid w:val="00770E56"/>
    <w:rsid w:val="00771C6F"/>
    <w:rsid w:val="00771E45"/>
    <w:rsid w:val="00771F97"/>
    <w:rsid w:val="00773287"/>
    <w:rsid w:val="007823F9"/>
    <w:rsid w:val="00783623"/>
    <w:rsid w:val="00784DF4"/>
    <w:rsid w:val="00784EB1"/>
    <w:rsid w:val="00787541"/>
    <w:rsid w:val="0079021F"/>
    <w:rsid w:val="007917F6"/>
    <w:rsid w:val="007969A2"/>
    <w:rsid w:val="00796A4F"/>
    <w:rsid w:val="007B183C"/>
    <w:rsid w:val="007B232A"/>
    <w:rsid w:val="007B3856"/>
    <w:rsid w:val="007B514A"/>
    <w:rsid w:val="007B74E9"/>
    <w:rsid w:val="007B77BA"/>
    <w:rsid w:val="007C1086"/>
    <w:rsid w:val="007D27DF"/>
    <w:rsid w:val="007D3675"/>
    <w:rsid w:val="007E0FB1"/>
    <w:rsid w:val="007E15DC"/>
    <w:rsid w:val="007E29B4"/>
    <w:rsid w:val="007F34E4"/>
    <w:rsid w:val="007F779A"/>
    <w:rsid w:val="00802F0C"/>
    <w:rsid w:val="008104C4"/>
    <w:rsid w:val="008271EF"/>
    <w:rsid w:val="00831E37"/>
    <w:rsid w:val="008325A9"/>
    <w:rsid w:val="00843825"/>
    <w:rsid w:val="00846292"/>
    <w:rsid w:val="00851961"/>
    <w:rsid w:val="0086283A"/>
    <w:rsid w:val="008735D9"/>
    <w:rsid w:val="00873BD6"/>
    <w:rsid w:val="008749A7"/>
    <w:rsid w:val="008852F1"/>
    <w:rsid w:val="008855E7"/>
    <w:rsid w:val="00886A4B"/>
    <w:rsid w:val="00892643"/>
    <w:rsid w:val="00894DCD"/>
    <w:rsid w:val="00894E6C"/>
    <w:rsid w:val="008964C1"/>
    <w:rsid w:val="008A1A1E"/>
    <w:rsid w:val="008A3885"/>
    <w:rsid w:val="008A6E18"/>
    <w:rsid w:val="008B228B"/>
    <w:rsid w:val="008C5A7C"/>
    <w:rsid w:val="008D1F35"/>
    <w:rsid w:val="008D57AE"/>
    <w:rsid w:val="008D65B9"/>
    <w:rsid w:val="008E2CEA"/>
    <w:rsid w:val="008F5A93"/>
    <w:rsid w:val="0091504B"/>
    <w:rsid w:val="00920CBD"/>
    <w:rsid w:val="00925A2E"/>
    <w:rsid w:val="0092659D"/>
    <w:rsid w:val="009268AB"/>
    <w:rsid w:val="00926D32"/>
    <w:rsid w:val="009324D8"/>
    <w:rsid w:val="00945BAE"/>
    <w:rsid w:val="00951178"/>
    <w:rsid w:val="00961B53"/>
    <w:rsid w:val="009627BD"/>
    <w:rsid w:val="009644E4"/>
    <w:rsid w:val="00975E11"/>
    <w:rsid w:val="00984478"/>
    <w:rsid w:val="00984D09"/>
    <w:rsid w:val="00991268"/>
    <w:rsid w:val="00993802"/>
    <w:rsid w:val="009978F6"/>
    <w:rsid w:val="009A47A5"/>
    <w:rsid w:val="009A6630"/>
    <w:rsid w:val="009B42C6"/>
    <w:rsid w:val="009B5DB6"/>
    <w:rsid w:val="009B7FA6"/>
    <w:rsid w:val="009E42F2"/>
    <w:rsid w:val="009E6591"/>
    <w:rsid w:val="00A0209B"/>
    <w:rsid w:val="00A10213"/>
    <w:rsid w:val="00A1073A"/>
    <w:rsid w:val="00A32A2D"/>
    <w:rsid w:val="00A423A4"/>
    <w:rsid w:val="00A44C0D"/>
    <w:rsid w:val="00A45D2F"/>
    <w:rsid w:val="00A50CD9"/>
    <w:rsid w:val="00A5107F"/>
    <w:rsid w:val="00A67DB2"/>
    <w:rsid w:val="00A72B7C"/>
    <w:rsid w:val="00A74AB4"/>
    <w:rsid w:val="00A77407"/>
    <w:rsid w:val="00A77A9D"/>
    <w:rsid w:val="00A8032B"/>
    <w:rsid w:val="00A807BE"/>
    <w:rsid w:val="00A80C16"/>
    <w:rsid w:val="00A90BA4"/>
    <w:rsid w:val="00A93710"/>
    <w:rsid w:val="00A974F6"/>
    <w:rsid w:val="00AB3683"/>
    <w:rsid w:val="00AE4BFA"/>
    <w:rsid w:val="00AE5674"/>
    <w:rsid w:val="00AF4008"/>
    <w:rsid w:val="00B012E1"/>
    <w:rsid w:val="00B029F4"/>
    <w:rsid w:val="00B05673"/>
    <w:rsid w:val="00B15949"/>
    <w:rsid w:val="00B24CF2"/>
    <w:rsid w:val="00B24E38"/>
    <w:rsid w:val="00B318CF"/>
    <w:rsid w:val="00B352F4"/>
    <w:rsid w:val="00B41E01"/>
    <w:rsid w:val="00B42F36"/>
    <w:rsid w:val="00B47D88"/>
    <w:rsid w:val="00B5007B"/>
    <w:rsid w:val="00B50D60"/>
    <w:rsid w:val="00B50EA1"/>
    <w:rsid w:val="00B57229"/>
    <w:rsid w:val="00B60EE8"/>
    <w:rsid w:val="00B7102B"/>
    <w:rsid w:val="00B71F83"/>
    <w:rsid w:val="00B76326"/>
    <w:rsid w:val="00B80A0E"/>
    <w:rsid w:val="00B82E15"/>
    <w:rsid w:val="00B91876"/>
    <w:rsid w:val="00B92ED1"/>
    <w:rsid w:val="00B948FA"/>
    <w:rsid w:val="00BA0E1E"/>
    <w:rsid w:val="00BC1543"/>
    <w:rsid w:val="00BE11C7"/>
    <w:rsid w:val="00BE1D2D"/>
    <w:rsid w:val="00BF785C"/>
    <w:rsid w:val="00C0145A"/>
    <w:rsid w:val="00C057B8"/>
    <w:rsid w:val="00C05F6C"/>
    <w:rsid w:val="00C0775B"/>
    <w:rsid w:val="00C10A5A"/>
    <w:rsid w:val="00C2084B"/>
    <w:rsid w:val="00C34D68"/>
    <w:rsid w:val="00C3518D"/>
    <w:rsid w:val="00C40321"/>
    <w:rsid w:val="00C41ABC"/>
    <w:rsid w:val="00C4250D"/>
    <w:rsid w:val="00C43118"/>
    <w:rsid w:val="00C44AEE"/>
    <w:rsid w:val="00C452E7"/>
    <w:rsid w:val="00C744CB"/>
    <w:rsid w:val="00C74A93"/>
    <w:rsid w:val="00C80BCA"/>
    <w:rsid w:val="00C8344D"/>
    <w:rsid w:val="00C84D8A"/>
    <w:rsid w:val="00C94AFD"/>
    <w:rsid w:val="00C97E28"/>
    <w:rsid w:val="00CA3D82"/>
    <w:rsid w:val="00CB0845"/>
    <w:rsid w:val="00CF013F"/>
    <w:rsid w:val="00D04966"/>
    <w:rsid w:val="00D061E3"/>
    <w:rsid w:val="00D067A5"/>
    <w:rsid w:val="00D110CA"/>
    <w:rsid w:val="00D209A7"/>
    <w:rsid w:val="00D2269F"/>
    <w:rsid w:val="00D2439F"/>
    <w:rsid w:val="00D26E44"/>
    <w:rsid w:val="00D32D63"/>
    <w:rsid w:val="00D41613"/>
    <w:rsid w:val="00D44196"/>
    <w:rsid w:val="00D46332"/>
    <w:rsid w:val="00D57EEB"/>
    <w:rsid w:val="00D616D8"/>
    <w:rsid w:val="00D6252B"/>
    <w:rsid w:val="00D72D4A"/>
    <w:rsid w:val="00D75029"/>
    <w:rsid w:val="00D81E12"/>
    <w:rsid w:val="00D96973"/>
    <w:rsid w:val="00D97EDB"/>
    <w:rsid w:val="00DA63AB"/>
    <w:rsid w:val="00DA7F8B"/>
    <w:rsid w:val="00DB0ED3"/>
    <w:rsid w:val="00DB24DA"/>
    <w:rsid w:val="00DC3EBA"/>
    <w:rsid w:val="00DC6C97"/>
    <w:rsid w:val="00DD06AF"/>
    <w:rsid w:val="00DD4A26"/>
    <w:rsid w:val="00DD4DA2"/>
    <w:rsid w:val="00DE567B"/>
    <w:rsid w:val="00DF241B"/>
    <w:rsid w:val="00DF496E"/>
    <w:rsid w:val="00E0022B"/>
    <w:rsid w:val="00E064E0"/>
    <w:rsid w:val="00E14512"/>
    <w:rsid w:val="00E149D1"/>
    <w:rsid w:val="00E26EB2"/>
    <w:rsid w:val="00E32728"/>
    <w:rsid w:val="00E364DA"/>
    <w:rsid w:val="00E42FCE"/>
    <w:rsid w:val="00E5358B"/>
    <w:rsid w:val="00E56CE3"/>
    <w:rsid w:val="00E62A48"/>
    <w:rsid w:val="00E67E18"/>
    <w:rsid w:val="00E70461"/>
    <w:rsid w:val="00E84190"/>
    <w:rsid w:val="00E9016B"/>
    <w:rsid w:val="00E9142C"/>
    <w:rsid w:val="00E95633"/>
    <w:rsid w:val="00EA6272"/>
    <w:rsid w:val="00EA67CF"/>
    <w:rsid w:val="00EB283E"/>
    <w:rsid w:val="00EB2B0D"/>
    <w:rsid w:val="00EB4A41"/>
    <w:rsid w:val="00EB79B7"/>
    <w:rsid w:val="00EC0903"/>
    <w:rsid w:val="00EC0F9A"/>
    <w:rsid w:val="00EC537F"/>
    <w:rsid w:val="00ED21F6"/>
    <w:rsid w:val="00ED67C8"/>
    <w:rsid w:val="00EE461A"/>
    <w:rsid w:val="00EE4DCC"/>
    <w:rsid w:val="00EF06A7"/>
    <w:rsid w:val="00EF06EA"/>
    <w:rsid w:val="00EF249F"/>
    <w:rsid w:val="00EF2EAB"/>
    <w:rsid w:val="00EF41C7"/>
    <w:rsid w:val="00EF6697"/>
    <w:rsid w:val="00F055EA"/>
    <w:rsid w:val="00F06695"/>
    <w:rsid w:val="00F0680F"/>
    <w:rsid w:val="00F1139D"/>
    <w:rsid w:val="00F17CA7"/>
    <w:rsid w:val="00F23DF3"/>
    <w:rsid w:val="00F25E44"/>
    <w:rsid w:val="00F26416"/>
    <w:rsid w:val="00F34DCC"/>
    <w:rsid w:val="00F35D39"/>
    <w:rsid w:val="00F36003"/>
    <w:rsid w:val="00F51B32"/>
    <w:rsid w:val="00F56D0E"/>
    <w:rsid w:val="00F73BFC"/>
    <w:rsid w:val="00F779BD"/>
    <w:rsid w:val="00FA28AA"/>
    <w:rsid w:val="00FA30C0"/>
    <w:rsid w:val="00FA7CB1"/>
    <w:rsid w:val="00FB11E2"/>
    <w:rsid w:val="00FB12E4"/>
    <w:rsid w:val="00FB50B6"/>
    <w:rsid w:val="00FC105F"/>
    <w:rsid w:val="00FD2B20"/>
    <w:rsid w:val="00FD30D6"/>
    <w:rsid w:val="00FE2DB8"/>
    <w:rsid w:val="00FE3227"/>
    <w:rsid w:val="00FE4090"/>
    <w:rsid w:val="00FE73CE"/>
    <w:rsid w:val="00FE7481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C2B87"/>
  <w15:chartTrackingRefBased/>
  <w15:docId w15:val="{4EC77F24-92B1-4DF3-BF6F-490F32C0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B1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B3501"/>
    <w:pPr>
      <w:widowControl w:val="0"/>
      <w:autoSpaceDE w:val="0"/>
      <w:autoSpaceDN w:val="0"/>
      <w:ind w:left="885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2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2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F36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66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E1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15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5FF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6235FF"/>
    <w:pPr>
      <w:spacing w:after="0" w:line="240" w:lineRule="auto"/>
    </w:pPr>
  </w:style>
  <w:style w:type="table" w:styleId="TableGrid">
    <w:name w:val="Table Grid"/>
    <w:basedOn w:val="TableNormal"/>
    <w:uiPriority w:val="39"/>
    <w:rsid w:val="0007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13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25C1A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5C1A"/>
    <w:rPr>
      <w:rFonts w:ascii="Calibri" w:eastAsia="Calibri" w:hAnsi="Calibri" w:cs="Calibr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B350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735D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86A4B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bee90-7856-4eb6-a1c6-63c9015e6280"/>
    <lcf76f155ced4ddcb4097134ff3c332f xmlns="786d9eef-8c7a-446f-b9f2-ae9e17adb8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396C20C139D43A3540B2A465D6E45" ma:contentTypeVersion="10" ma:contentTypeDescription="Create a new document." ma:contentTypeScope="" ma:versionID="50657cc657fcb34a668bf7c1357a3546">
  <xsd:schema xmlns:xsd="http://www.w3.org/2001/XMLSchema" xmlns:xs="http://www.w3.org/2001/XMLSchema" xmlns:p="http://schemas.microsoft.com/office/2006/metadata/properties" xmlns:ns2="786d9eef-8c7a-446f-b9f2-ae9e17adb8a6" xmlns:ns3="3e4bee90-7856-4eb6-a1c6-63c9015e6280" targetNamespace="http://schemas.microsoft.com/office/2006/metadata/properties" ma:root="true" ma:fieldsID="56efbb42090e3ad845e5658082c7d819" ns2:_="" ns3:_="">
    <xsd:import namespace="786d9eef-8c7a-446f-b9f2-ae9e17adb8a6"/>
    <xsd:import namespace="3e4bee90-7856-4eb6-a1c6-63c9015e6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d9eef-8c7a-446f-b9f2-ae9e17adb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93f382-6bc9-407b-a89f-828d8922a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ee90-7856-4eb6-a1c6-63c9015e62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c116eb-330d-4a81-81e9-8019ae3325b1}" ma:internalName="TaxCatchAll" ma:showField="CatchAllData" ma:web="3e4bee90-7856-4eb6-a1c6-63c9015e6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3C35A-65E6-47E8-B3C0-75418DEBF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39AF7-FC09-4F70-8C80-1D02EE72C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76916-844F-4E93-933C-44E13FE90BD5}">
  <ds:schemaRefs>
    <ds:schemaRef ds:uri="http://schemas.microsoft.com/office/2006/metadata/properties"/>
    <ds:schemaRef ds:uri="http://schemas.microsoft.com/office/infopath/2007/PartnerControls"/>
    <ds:schemaRef ds:uri="3e4bee90-7856-4eb6-a1c6-63c9015e6280"/>
    <ds:schemaRef ds:uri="786d9eef-8c7a-446f-b9f2-ae9e17adb8a6"/>
  </ds:schemaRefs>
</ds:datastoreItem>
</file>

<file path=customXml/itemProps4.xml><?xml version="1.0" encoding="utf-8"?>
<ds:datastoreItem xmlns:ds="http://schemas.openxmlformats.org/officeDocument/2006/customXml" ds:itemID="{5A63DC4A-B009-4FB4-A6A8-157A9E75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d9eef-8c7a-446f-b9f2-ae9e17adb8a6"/>
    <ds:schemaRef ds:uri="3e4bee90-7856-4eb6-a1c6-63c9015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Sammut Maria at OPM</dc:creator>
  <cp:keywords/>
  <dc:description/>
  <cp:lastModifiedBy>Abela Marjoe</cp:lastModifiedBy>
  <cp:revision>8</cp:revision>
  <cp:lastPrinted>2021-03-06T14:39:00Z</cp:lastPrinted>
  <dcterms:created xsi:type="dcterms:W3CDTF">2025-05-02T06:43:00Z</dcterms:created>
  <dcterms:modified xsi:type="dcterms:W3CDTF">2025-05-12T02:28:00Z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0x010100924396C20C139D43A3540B2A465D6E45</vt:lpwstr>
  </property>
  <property fmtid="{D5CDD505-2E9C-101B-9397-08002B2CF9AE}" pid="3" name="MediaServiceImageTags">
    <vt:lpwstr/>
  </property>
</Properties>
</file>